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8230" w14:textId="77777777" w:rsidR="00C511B8" w:rsidRPr="00C511B8" w:rsidRDefault="00C511B8" w:rsidP="00C511B8">
      <w:pPr>
        <w:rPr>
          <w:b/>
          <w:bCs/>
        </w:rPr>
      </w:pPr>
      <w:r w:rsidRPr="00C511B8">
        <w:rPr>
          <w:b/>
          <w:bCs/>
        </w:rPr>
        <w:t>2023 Tennessee Cattlemen’s Association Annual Convention</w:t>
      </w:r>
    </w:p>
    <w:p w14:paraId="58BF5E9A" w14:textId="77777777" w:rsidR="00C511B8" w:rsidRPr="00C511B8" w:rsidRDefault="00C511B8" w:rsidP="00C511B8">
      <w:pPr>
        <w:rPr>
          <w:b/>
          <w:bCs/>
        </w:rPr>
      </w:pPr>
      <w:r w:rsidRPr="00C511B8">
        <w:rPr>
          <w:b/>
          <w:bCs/>
        </w:rPr>
        <w:t>July 21-22, 2023</w:t>
      </w:r>
    </w:p>
    <w:p w14:paraId="409D1AC1" w14:textId="77777777" w:rsidR="00C511B8" w:rsidRPr="00C511B8" w:rsidRDefault="00C511B8" w:rsidP="00C511B8">
      <w:pPr>
        <w:rPr>
          <w:b/>
          <w:bCs/>
        </w:rPr>
      </w:pPr>
      <w:r w:rsidRPr="00C511B8">
        <w:rPr>
          <w:b/>
          <w:bCs/>
        </w:rPr>
        <w:t>Sevierville, Tenn.</w:t>
      </w:r>
    </w:p>
    <w:p w14:paraId="71F39A72" w14:textId="77777777" w:rsidR="00C511B8" w:rsidRDefault="00C511B8"/>
    <w:p w14:paraId="22F15EC9" w14:textId="2850D746" w:rsidR="00C511B8" w:rsidRDefault="00C511B8" w:rsidP="00C511B8">
      <w:pPr>
        <w:jc w:val="center"/>
        <w:rPr>
          <w:b/>
          <w:bCs/>
          <w:u w:val="single"/>
        </w:rPr>
      </w:pPr>
      <w:r w:rsidRPr="00C511B8">
        <w:rPr>
          <w:b/>
          <w:bCs/>
          <w:u w:val="single"/>
        </w:rPr>
        <w:t xml:space="preserve">Tennessee </w:t>
      </w:r>
      <w:proofErr w:type="spellStart"/>
      <w:r w:rsidRPr="00C511B8">
        <w:rPr>
          <w:b/>
          <w:bCs/>
          <w:u w:val="single"/>
        </w:rPr>
        <w:t>CattleWomen’s</w:t>
      </w:r>
      <w:proofErr w:type="spellEnd"/>
      <w:r w:rsidRPr="00C511B8">
        <w:rPr>
          <w:b/>
          <w:bCs/>
          <w:u w:val="single"/>
        </w:rPr>
        <w:t xml:space="preserve"> Association - TENTATIVE AGENDA</w:t>
      </w:r>
    </w:p>
    <w:p w14:paraId="09A7CF51" w14:textId="77777777" w:rsidR="00C511B8" w:rsidRDefault="00C511B8" w:rsidP="00C511B8">
      <w:pPr>
        <w:jc w:val="center"/>
        <w:rPr>
          <w:b/>
          <w:bCs/>
          <w:u w:val="single"/>
        </w:rPr>
      </w:pPr>
    </w:p>
    <w:p w14:paraId="0B740144" w14:textId="78C5D481" w:rsidR="00C511B8" w:rsidRDefault="00C511B8" w:rsidP="00C511B8">
      <w:pPr>
        <w:rPr>
          <w:b/>
          <w:bCs/>
          <w:u w:val="single"/>
        </w:rPr>
      </w:pPr>
      <w:r>
        <w:rPr>
          <w:b/>
          <w:bCs/>
          <w:u w:val="single"/>
        </w:rPr>
        <w:t>FRIDAY, JULY 21, 2023</w:t>
      </w:r>
    </w:p>
    <w:p w14:paraId="4EA2BA2A" w14:textId="77777777" w:rsidR="00C511B8" w:rsidRDefault="00C511B8" w:rsidP="00C511B8">
      <w:pPr>
        <w:rPr>
          <w:b/>
          <w:bCs/>
          <w:u w:val="single"/>
        </w:rPr>
      </w:pPr>
    </w:p>
    <w:p w14:paraId="70AA1F77" w14:textId="316D9ADC" w:rsidR="00C511B8" w:rsidRPr="00EC09DF" w:rsidRDefault="00C511B8" w:rsidP="00EC09DF">
      <w:r>
        <w:rPr>
          <w:b/>
          <w:bCs/>
        </w:rPr>
        <w:t>8:00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Trade Show Opens</w:t>
      </w:r>
      <w:r w:rsidR="00EC09DF">
        <w:t xml:space="preserve"> - </w:t>
      </w:r>
      <w:r w:rsidR="008B5725" w:rsidRPr="00EC09DF">
        <w:rPr>
          <w:i/>
          <w:iCs/>
        </w:rPr>
        <w:t xml:space="preserve">Check out the TCW </w:t>
      </w:r>
      <w:r w:rsidRPr="00EC09DF">
        <w:rPr>
          <w:i/>
          <w:iCs/>
        </w:rPr>
        <w:t xml:space="preserve">Basket Raffle Fundraiser </w:t>
      </w:r>
      <w:r w:rsidR="008B5725" w:rsidRPr="00EC09DF">
        <w:rPr>
          <w:i/>
          <w:iCs/>
        </w:rPr>
        <w:t>in the Trade Show!</w:t>
      </w:r>
    </w:p>
    <w:p w14:paraId="1E68EF20" w14:textId="77777777" w:rsidR="00C511B8" w:rsidRDefault="00C511B8" w:rsidP="00C511B8"/>
    <w:p w14:paraId="343BF430" w14:textId="14BA5103" w:rsidR="00C511B8" w:rsidRDefault="00C511B8" w:rsidP="00C511B8">
      <w:pPr>
        <w:ind w:left="2160" w:hanging="2160"/>
      </w:pPr>
      <w:r w:rsidRPr="00C511B8">
        <w:rPr>
          <w:b/>
          <w:bCs/>
        </w:rPr>
        <w:t>9:00-10:00</w:t>
      </w:r>
      <w:r>
        <w:tab/>
      </w:r>
      <w:r w:rsidRPr="00EC09DF">
        <w:rPr>
          <w:b/>
          <w:bCs/>
        </w:rPr>
        <w:t>“Shifting Your Mindset &amp; Shaping New Opportunities in Challenging Times”</w:t>
      </w:r>
      <w:r>
        <w:t xml:space="preserve"> – Amanda Radke, South Dakota </w:t>
      </w:r>
      <w:proofErr w:type="gramStart"/>
      <w:r>
        <w:t>Rancher</w:t>
      </w:r>
      <w:proofErr w:type="gramEnd"/>
      <w:r>
        <w:t xml:space="preserve"> and Ag Advocate</w:t>
      </w:r>
    </w:p>
    <w:p w14:paraId="64AC1B42" w14:textId="77777777" w:rsidR="00C511B8" w:rsidRDefault="00C511B8" w:rsidP="00C511B8">
      <w:pPr>
        <w:ind w:left="1440" w:hanging="1440"/>
      </w:pPr>
    </w:p>
    <w:p w14:paraId="6E0E9083" w14:textId="77777777" w:rsidR="00C511B8" w:rsidRDefault="00C511B8" w:rsidP="00C511B8">
      <w:pPr>
        <w:spacing w:line="276" w:lineRule="auto"/>
      </w:pPr>
      <w:r w:rsidRPr="002E5CCF">
        <w:rPr>
          <w:b/>
          <w:bCs/>
        </w:rPr>
        <w:t>11:00-12:00</w:t>
      </w:r>
      <w:r>
        <w:tab/>
      </w:r>
      <w:r>
        <w:tab/>
      </w:r>
      <w:r w:rsidRPr="00EC09DF">
        <w:rPr>
          <w:b/>
          <w:bCs/>
        </w:rPr>
        <w:t>“Meaningful Ag Advocacy Begins with Building Relationships”</w:t>
      </w:r>
      <w:r>
        <w:t xml:space="preserve"> – Amanda Radke</w:t>
      </w:r>
    </w:p>
    <w:p w14:paraId="172D4A51" w14:textId="702F7C05" w:rsidR="00C511B8" w:rsidRDefault="00C511B8" w:rsidP="00C511B8">
      <w:pPr>
        <w:ind w:left="1440" w:hanging="1440"/>
      </w:pPr>
    </w:p>
    <w:p w14:paraId="41BECDEE" w14:textId="56C7A3EB" w:rsidR="00C511B8" w:rsidRDefault="00C511B8" w:rsidP="00C511B8">
      <w:pPr>
        <w:ind w:left="1440" w:hanging="1440"/>
      </w:pPr>
      <w:r w:rsidRPr="00C511B8">
        <w:rPr>
          <w:b/>
          <w:bCs/>
        </w:rPr>
        <w:t>12:00-1:30</w:t>
      </w:r>
      <w:r>
        <w:tab/>
      </w:r>
      <w:r>
        <w:tab/>
        <w:t xml:space="preserve">TCA’s Awards Luncheon </w:t>
      </w:r>
      <w:r w:rsidRPr="00EC09DF">
        <w:rPr>
          <w:i/>
          <w:iCs/>
        </w:rPr>
        <w:t>(</w:t>
      </w:r>
      <w:r w:rsidR="00EC09DF" w:rsidRPr="00EC09DF">
        <w:rPr>
          <w:i/>
          <w:iCs/>
        </w:rPr>
        <w:t>ticket required)</w:t>
      </w:r>
    </w:p>
    <w:p w14:paraId="06828237" w14:textId="77777777" w:rsidR="00C511B8" w:rsidRDefault="00C511B8" w:rsidP="00C511B8">
      <w:pPr>
        <w:ind w:left="1440" w:hanging="1440"/>
      </w:pPr>
    </w:p>
    <w:p w14:paraId="032B4B15" w14:textId="21848523" w:rsidR="00C511B8" w:rsidRDefault="00C511B8" w:rsidP="00C511B8">
      <w:pPr>
        <w:ind w:left="1440" w:hanging="1440"/>
      </w:pPr>
      <w:r w:rsidRPr="00C511B8">
        <w:rPr>
          <w:b/>
          <w:bCs/>
        </w:rPr>
        <w:t>2:30-3:00</w:t>
      </w:r>
      <w:r>
        <w:tab/>
      </w:r>
      <w:r>
        <w:tab/>
        <w:t>TCW Business Meeting</w:t>
      </w:r>
    </w:p>
    <w:p w14:paraId="491329A8" w14:textId="77777777" w:rsidR="00C511B8" w:rsidRDefault="00C511B8" w:rsidP="00C511B8">
      <w:pPr>
        <w:ind w:left="1440" w:hanging="1440"/>
      </w:pPr>
    </w:p>
    <w:p w14:paraId="52D83EDC" w14:textId="75E33375" w:rsidR="00C511B8" w:rsidRPr="008B5725" w:rsidRDefault="008B5725" w:rsidP="008B5725">
      <w:r w:rsidRPr="008B5725">
        <w:rPr>
          <w:b/>
          <w:bCs/>
        </w:rPr>
        <w:t>3:00-3:30</w:t>
      </w:r>
      <w:r w:rsidRPr="008B5725">
        <w:tab/>
      </w:r>
      <w:r w:rsidRPr="008B5725">
        <w:tab/>
        <w:t>TCW Social Gathering</w:t>
      </w:r>
    </w:p>
    <w:p w14:paraId="3B582608" w14:textId="77777777" w:rsidR="00C511B8" w:rsidRDefault="00C511B8" w:rsidP="00C511B8">
      <w:pPr>
        <w:ind w:left="1440" w:hanging="1440"/>
      </w:pPr>
    </w:p>
    <w:p w14:paraId="3B4AE028" w14:textId="730A4674" w:rsidR="008B5725" w:rsidRPr="008B5725" w:rsidRDefault="00C511B8" w:rsidP="008B5725">
      <w:pPr>
        <w:ind w:left="2160" w:hanging="2160"/>
      </w:pPr>
      <w:r w:rsidRPr="00C511B8">
        <w:rPr>
          <w:b/>
          <w:bCs/>
        </w:rPr>
        <w:t>3:30-4:30</w:t>
      </w:r>
      <w:r>
        <w:tab/>
      </w:r>
      <w:r w:rsidR="008B5725">
        <w:t xml:space="preserve">“Beef Up Your Advocacy,” </w:t>
      </w:r>
      <w:r w:rsidR="008B5725" w:rsidRPr="00EC09DF">
        <w:rPr>
          <w:rFonts w:ascii="Calibri" w:hAnsi="Calibri" w:cs="Calibri"/>
          <w:i/>
          <w:iCs/>
          <w:color w:val="000000"/>
        </w:rPr>
        <w:t xml:space="preserve">How to take your advocacy to the next level with some easy tips and tricks, AND a special panel discussion and Q&amp;A featuring Farm Moms from the Tennessee Beef Industry Council (TBIC) Farm Mom Series </w:t>
      </w:r>
      <w:r w:rsidR="008B5725" w:rsidRPr="00EC09DF">
        <w:rPr>
          <w:rFonts w:ascii="Calibri" w:hAnsi="Calibri" w:cs="Calibri"/>
          <w:color w:val="000000"/>
        </w:rPr>
        <w:t xml:space="preserve">– Emily Haskew, TBIC </w:t>
      </w:r>
      <w:r w:rsidR="008B5725" w:rsidRPr="00EC09DF">
        <w:rPr>
          <w:rFonts w:ascii="Calibri" w:hAnsi="Calibri" w:cs="Calibri"/>
          <w:i/>
          <w:iCs/>
          <w:color w:val="000000"/>
        </w:rPr>
        <w:t>Director of Marketing &amp; Communications</w:t>
      </w:r>
    </w:p>
    <w:p w14:paraId="57D28509" w14:textId="77777777" w:rsidR="00C511B8" w:rsidRDefault="00C511B8" w:rsidP="008B5725"/>
    <w:p w14:paraId="0E1D3B15" w14:textId="687C6DFB" w:rsidR="00C511B8" w:rsidRDefault="008B5725" w:rsidP="00C511B8">
      <w:pPr>
        <w:ind w:left="1440" w:hanging="1440"/>
        <w:rPr>
          <w:b/>
          <w:bCs/>
        </w:rPr>
      </w:pPr>
      <w:r>
        <w:rPr>
          <w:b/>
          <w:bCs/>
        </w:rPr>
        <w:t>5:15</w:t>
      </w:r>
      <w:r>
        <w:rPr>
          <w:b/>
          <w:bCs/>
        </w:rPr>
        <w:tab/>
      </w:r>
      <w:r>
        <w:rPr>
          <w:b/>
          <w:bCs/>
        </w:rPr>
        <w:tab/>
      </w:r>
      <w:r w:rsidRPr="008B5725">
        <w:t>Trade Show Closes</w:t>
      </w:r>
    </w:p>
    <w:p w14:paraId="37A13507" w14:textId="77777777" w:rsidR="008B5725" w:rsidRDefault="008B5725" w:rsidP="00C511B8">
      <w:pPr>
        <w:ind w:left="1440" w:hanging="1440"/>
      </w:pPr>
    </w:p>
    <w:p w14:paraId="77297562" w14:textId="687914B4" w:rsidR="00C511B8" w:rsidRPr="00C511B8" w:rsidRDefault="00C511B8" w:rsidP="00C511B8">
      <w:pPr>
        <w:ind w:left="1440" w:hanging="1440"/>
        <w:rPr>
          <w:b/>
          <w:bCs/>
          <w:u w:val="single"/>
        </w:rPr>
      </w:pPr>
      <w:r w:rsidRPr="00C511B8">
        <w:rPr>
          <w:b/>
          <w:bCs/>
          <w:u w:val="single"/>
        </w:rPr>
        <w:t>SATURDAY, JULY 22, 2023</w:t>
      </w:r>
    </w:p>
    <w:p w14:paraId="3D5A0E91" w14:textId="77777777" w:rsidR="00C511B8" w:rsidRDefault="00C511B8" w:rsidP="00C511B8">
      <w:pPr>
        <w:ind w:left="1440" w:hanging="1440"/>
      </w:pPr>
    </w:p>
    <w:p w14:paraId="2FEA7BB3" w14:textId="66B39D40" w:rsidR="00C511B8" w:rsidRDefault="00C511B8" w:rsidP="00C511B8">
      <w:pPr>
        <w:ind w:left="1440" w:hanging="1440"/>
      </w:pPr>
      <w:r w:rsidRPr="00C511B8">
        <w:rPr>
          <w:b/>
          <w:bCs/>
        </w:rPr>
        <w:t>8:00</w:t>
      </w:r>
      <w:r>
        <w:tab/>
      </w:r>
      <w:r>
        <w:tab/>
        <w:t>Trade Show Opens</w:t>
      </w:r>
    </w:p>
    <w:p w14:paraId="29344749" w14:textId="77777777" w:rsidR="00C511B8" w:rsidRDefault="00C511B8" w:rsidP="00C511B8">
      <w:pPr>
        <w:ind w:left="1440" w:hanging="1440"/>
      </w:pPr>
    </w:p>
    <w:p w14:paraId="64B64D2A" w14:textId="4E2D8BDB" w:rsidR="00C511B8" w:rsidRDefault="00C511B8" w:rsidP="00C511B8">
      <w:pPr>
        <w:ind w:left="1440" w:hanging="1440"/>
      </w:pPr>
      <w:r w:rsidRPr="00C511B8">
        <w:rPr>
          <w:b/>
          <w:bCs/>
        </w:rPr>
        <w:t>8:30-10:30</w:t>
      </w:r>
      <w:r>
        <w:tab/>
      </w:r>
      <w:r>
        <w:tab/>
        <w:t>TCW Youth Public Speaking Contest</w:t>
      </w:r>
    </w:p>
    <w:p w14:paraId="7A286932" w14:textId="77777777" w:rsidR="00C511B8" w:rsidRDefault="00C511B8" w:rsidP="008B5725"/>
    <w:p w14:paraId="048D742E" w14:textId="04379BA6" w:rsidR="00C511B8" w:rsidRDefault="00C511B8" w:rsidP="008B5725">
      <w:pPr>
        <w:ind w:left="2160" w:hanging="2160"/>
      </w:pPr>
      <w:r w:rsidRPr="00C511B8">
        <w:rPr>
          <w:b/>
          <w:bCs/>
        </w:rPr>
        <w:t>11:00</w:t>
      </w:r>
      <w:r>
        <w:tab/>
        <w:t>Trade Show Closes</w:t>
      </w:r>
      <w:r w:rsidR="008B5725">
        <w:t xml:space="preserve">; </w:t>
      </w:r>
      <w:r w:rsidR="008B5725" w:rsidRPr="00EC09DF">
        <w:rPr>
          <w:i/>
          <w:iCs/>
        </w:rPr>
        <w:t>TCW Basket Raffle Fundraiser will close one hour prior to the trade show closing.</w:t>
      </w:r>
    </w:p>
    <w:p w14:paraId="112A0E37" w14:textId="77777777" w:rsidR="00C511B8" w:rsidRPr="00C511B8" w:rsidRDefault="00C511B8" w:rsidP="00C511B8">
      <w:pPr>
        <w:ind w:left="1440" w:hanging="1440"/>
      </w:pPr>
    </w:p>
    <w:sectPr w:rsidR="00C511B8" w:rsidRPr="00C511B8" w:rsidSect="00C511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B8"/>
    <w:rsid w:val="002D68CB"/>
    <w:rsid w:val="008B5725"/>
    <w:rsid w:val="00C511B8"/>
    <w:rsid w:val="00EC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F223D"/>
  <w15:chartTrackingRefBased/>
  <w15:docId w15:val="{4114A95C-E0E4-9C41-A389-FD012EDA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1B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Perkins</dc:creator>
  <cp:keywords/>
  <dc:description/>
  <cp:lastModifiedBy>Melinda Perkins</cp:lastModifiedBy>
  <cp:revision>3</cp:revision>
  <dcterms:created xsi:type="dcterms:W3CDTF">2023-05-03T17:57:00Z</dcterms:created>
  <dcterms:modified xsi:type="dcterms:W3CDTF">2023-05-22T17:07:00Z</dcterms:modified>
</cp:coreProperties>
</file>